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9F" w:rsidRDefault="0005089F" w:rsidP="00FA5C58">
      <w:pPr>
        <w:pStyle w:val="Standard"/>
        <w:spacing w:after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</w:t>
      </w:r>
    </w:p>
    <w:p w:rsidR="0005089F" w:rsidRPr="006021F2" w:rsidRDefault="0005089F" w:rsidP="000508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6021F2">
        <w:rPr>
          <w:sz w:val="32"/>
          <w:szCs w:val="32"/>
        </w:rPr>
        <w:t>ГКОУ РД «</w:t>
      </w:r>
      <w:proofErr w:type="spellStart"/>
      <w:r w:rsidRPr="006021F2">
        <w:rPr>
          <w:sz w:val="32"/>
          <w:szCs w:val="32"/>
        </w:rPr>
        <w:t>Сангарская</w:t>
      </w:r>
      <w:proofErr w:type="spellEnd"/>
      <w:r w:rsidRPr="006021F2">
        <w:rPr>
          <w:sz w:val="32"/>
          <w:szCs w:val="32"/>
        </w:rPr>
        <w:t xml:space="preserve"> СОШ </w:t>
      </w:r>
      <w:proofErr w:type="spellStart"/>
      <w:r w:rsidRPr="006021F2">
        <w:rPr>
          <w:sz w:val="32"/>
          <w:szCs w:val="32"/>
        </w:rPr>
        <w:t>Лакского</w:t>
      </w:r>
      <w:proofErr w:type="spellEnd"/>
      <w:r w:rsidRPr="006021F2">
        <w:rPr>
          <w:sz w:val="32"/>
          <w:szCs w:val="32"/>
        </w:rPr>
        <w:t xml:space="preserve"> района»</w:t>
      </w:r>
    </w:p>
    <w:p w:rsidR="00C509C5" w:rsidRDefault="00C509C5" w:rsidP="0005089F">
      <w:pPr>
        <w:pStyle w:val="a6"/>
        <w:shd w:val="clear" w:color="auto" w:fill="FFFFFF" w:themeFill="background1"/>
        <w:spacing w:before="150" w:beforeAutospacing="0" w:after="150" w:afterAutospacing="0"/>
        <w:ind w:firstLine="63"/>
        <w:jc w:val="center"/>
        <w:rPr>
          <w:sz w:val="96"/>
          <w:szCs w:val="96"/>
        </w:rPr>
      </w:pPr>
    </w:p>
    <w:p w:rsidR="00C509C5" w:rsidRDefault="00C509C5" w:rsidP="0005089F">
      <w:pPr>
        <w:pStyle w:val="a6"/>
        <w:shd w:val="clear" w:color="auto" w:fill="FFFFFF" w:themeFill="background1"/>
        <w:spacing w:before="150" w:beforeAutospacing="0" w:after="150" w:afterAutospacing="0"/>
        <w:ind w:firstLine="63"/>
        <w:jc w:val="center"/>
        <w:rPr>
          <w:sz w:val="96"/>
          <w:szCs w:val="96"/>
        </w:rPr>
      </w:pPr>
    </w:p>
    <w:p w:rsidR="0005089F" w:rsidRPr="00C509C5" w:rsidRDefault="0005089F" w:rsidP="0005089F">
      <w:pPr>
        <w:pStyle w:val="a6"/>
        <w:shd w:val="clear" w:color="auto" w:fill="FFFFFF" w:themeFill="background1"/>
        <w:spacing w:before="150" w:beforeAutospacing="0" w:after="150" w:afterAutospacing="0"/>
        <w:ind w:firstLine="63"/>
        <w:jc w:val="center"/>
        <w:rPr>
          <w:sz w:val="144"/>
          <w:szCs w:val="144"/>
        </w:rPr>
      </w:pPr>
      <w:r w:rsidRPr="00C509C5">
        <w:rPr>
          <w:sz w:val="144"/>
          <w:szCs w:val="144"/>
        </w:rPr>
        <w:t>ДОКЛАД</w:t>
      </w:r>
      <w:r w:rsidRPr="00C509C5">
        <w:rPr>
          <w:sz w:val="144"/>
          <w:szCs w:val="144"/>
        </w:rPr>
        <w:tab/>
      </w:r>
    </w:p>
    <w:p w:rsidR="0005089F" w:rsidRDefault="0005089F" w:rsidP="0005089F">
      <w:pPr>
        <w:pStyle w:val="a6"/>
        <w:shd w:val="clear" w:color="auto" w:fill="FFFFFF" w:themeFill="background1"/>
        <w:spacing w:before="150" w:beforeAutospacing="0" w:after="150" w:afterAutospacing="0"/>
        <w:ind w:firstLine="63"/>
        <w:jc w:val="center"/>
      </w:pPr>
    </w:p>
    <w:p w:rsidR="0005089F" w:rsidRPr="00C509C5" w:rsidRDefault="0005089F" w:rsidP="0005089F">
      <w:pPr>
        <w:pStyle w:val="Standard"/>
        <w:spacing w:after="0"/>
        <w:rPr>
          <w:rFonts w:cs="Times New Roman"/>
          <w:b/>
          <w:sz w:val="72"/>
          <w:szCs w:val="72"/>
        </w:rPr>
      </w:pPr>
      <w:r w:rsidRPr="00C509C5">
        <w:rPr>
          <w:rStyle w:val="a7"/>
          <w:rFonts w:ascii="Arial" w:hAnsi="Arial" w:cs="Arial"/>
          <w:sz w:val="72"/>
          <w:szCs w:val="72"/>
        </w:rPr>
        <w:t xml:space="preserve">        </w:t>
      </w:r>
      <w:r w:rsidRPr="00C509C5">
        <w:rPr>
          <w:rFonts w:cs="Times New Roman"/>
          <w:b/>
          <w:sz w:val="72"/>
          <w:szCs w:val="72"/>
        </w:rPr>
        <w:t>«Использование ИКТ на уроках изобразительного искусства как одна из форм повышения качества знаний учащихся</w:t>
      </w:r>
      <w:r w:rsidR="00C509C5">
        <w:rPr>
          <w:rFonts w:cs="Times New Roman"/>
          <w:b/>
          <w:sz w:val="72"/>
          <w:szCs w:val="72"/>
        </w:rPr>
        <w:t>»</w:t>
      </w:r>
    </w:p>
    <w:p w:rsidR="0005089F" w:rsidRPr="00C509C5" w:rsidRDefault="0005089F" w:rsidP="00FA5C58">
      <w:pPr>
        <w:pStyle w:val="Standard"/>
        <w:spacing w:after="0"/>
        <w:rPr>
          <w:rFonts w:cs="Times New Roman"/>
          <w:b/>
          <w:sz w:val="72"/>
          <w:szCs w:val="72"/>
        </w:rPr>
      </w:pPr>
    </w:p>
    <w:p w:rsidR="0005089F" w:rsidRPr="00C509C5" w:rsidRDefault="0005089F" w:rsidP="00FA5C58">
      <w:pPr>
        <w:pStyle w:val="Standard"/>
        <w:spacing w:after="0"/>
        <w:rPr>
          <w:rFonts w:cs="Times New Roman"/>
          <w:b/>
          <w:sz w:val="72"/>
          <w:szCs w:val="72"/>
        </w:rPr>
      </w:pPr>
    </w:p>
    <w:p w:rsidR="0005089F" w:rsidRDefault="0005089F" w:rsidP="00FA5C58">
      <w:pPr>
        <w:pStyle w:val="Standard"/>
        <w:spacing w:after="0"/>
        <w:rPr>
          <w:rFonts w:cs="Times New Roman"/>
          <w:b/>
          <w:sz w:val="32"/>
          <w:szCs w:val="32"/>
        </w:rPr>
      </w:pPr>
    </w:p>
    <w:p w:rsidR="0005089F" w:rsidRPr="00C509C5" w:rsidRDefault="00C509C5" w:rsidP="0005089F">
      <w:pPr>
        <w:pStyle w:val="a6"/>
        <w:shd w:val="clear" w:color="auto" w:fill="FFFFFF" w:themeFill="background1"/>
        <w:spacing w:before="150" w:beforeAutospacing="0" w:after="150" w:afterAutospacing="0"/>
        <w:ind w:right="141" w:firstLine="63"/>
        <w:jc w:val="center"/>
        <w:rPr>
          <w:rStyle w:val="a8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sz w:val="28"/>
          <w:szCs w:val="28"/>
        </w:rPr>
        <w:t xml:space="preserve">     </w:t>
      </w:r>
      <w:r w:rsidR="0005089F" w:rsidRPr="00C509C5">
        <w:rPr>
          <w:rStyle w:val="a8"/>
          <w:rFonts w:ascii="Arial" w:hAnsi="Arial" w:cs="Arial"/>
          <w:sz w:val="28"/>
          <w:szCs w:val="28"/>
        </w:rPr>
        <w:t xml:space="preserve">Учитель: Гасанова </w:t>
      </w:r>
      <w:proofErr w:type="spellStart"/>
      <w:r w:rsidR="0005089F" w:rsidRPr="00C509C5">
        <w:rPr>
          <w:rStyle w:val="a8"/>
          <w:rFonts w:ascii="Arial" w:hAnsi="Arial" w:cs="Arial"/>
          <w:sz w:val="28"/>
          <w:szCs w:val="28"/>
        </w:rPr>
        <w:t>Эльмира</w:t>
      </w:r>
      <w:proofErr w:type="spellEnd"/>
      <w:r w:rsidR="0005089F" w:rsidRPr="00C509C5">
        <w:rPr>
          <w:rStyle w:val="a8"/>
          <w:rFonts w:ascii="Arial" w:hAnsi="Arial" w:cs="Arial"/>
          <w:sz w:val="28"/>
          <w:szCs w:val="28"/>
        </w:rPr>
        <w:t xml:space="preserve"> </w:t>
      </w:r>
      <w:proofErr w:type="spellStart"/>
      <w:r w:rsidR="0005089F" w:rsidRPr="00C509C5">
        <w:rPr>
          <w:rStyle w:val="a8"/>
          <w:rFonts w:ascii="Arial" w:hAnsi="Arial" w:cs="Arial"/>
          <w:sz w:val="28"/>
          <w:szCs w:val="28"/>
        </w:rPr>
        <w:t>Ибрагимовна</w:t>
      </w:r>
      <w:proofErr w:type="spellEnd"/>
    </w:p>
    <w:p w:rsidR="0005089F" w:rsidRDefault="0005089F" w:rsidP="0005089F">
      <w:pPr>
        <w:pStyle w:val="a6"/>
        <w:shd w:val="clear" w:color="auto" w:fill="FFFFFF" w:themeFill="background1"/>
        <w:spacing w:before="150" w:beforeAutospacing="0" w:after="150" w:afterAutospacing="0"/>
        <w:ind w:right="141" w:firstLine="63"/>
        <w:jc w:val="right"/>
        <w:rPr>
          <w:rStyle w:val="a8"/>
          <w:rFonts w:ascii="Arial" w:hAnsi="Arial" w:cs="Arial"/>
          <w:sz w:val="22"/>
          <w:szCs w:val="27"/>
        </w:rPr>
      </w:pPr>
    </w:p>
    <w:p w:rsidR="0005089F" w:rsidRPr="006021F2" w:rsidRDefault="00C509C5" w:rsidP="00C509C5">
      <w:pPr>
        <w:pStyle w:val="a6"/>
        <w:shd w:val="clear" w:color="auto" w:fill="FFFFFF" w:themeFill="background1"/>
        <w:spacing w:before="150" w:beforeAutospacing="0" w:after="150" w:afterAutospacing="0"/>
        <w:ind w:right="141"/>
        <w:rPr>
          <w:rFonts w:ascii="Arial" w:hAnsi="Arial" w:cs="Arial"/>
          <w:sz w:val="16"/>
          <w:szCs w:val="20"/>
        </w:rPr>
      </w:pPr>
      <w:r>
        <w:rPr>
          <w:rStyle w:val="a8"/>
          <w:rFonts w:ascii="Arial" w:hAnsi="Arial" w:cs="Arial"/>
          <w:sz w:val="22"/>
          <w:szCs w:val="27"/>
        </w:rPr>
        <w:t xml:space="preserve">                                                          </w:t>
      </w:r>
      <w:proofErr w:type="spellStart"/>
      <w:r w:rsidR="0005089F" w:rsidRPr="006021F2">
        <w:rPr>
          <w:sz w:val="32"/>
          <w:szCs w:val="32"/>
        </w:rPr>
        <w:t>Сангар</w:t>
      </w:r>
      <w:proofErr w:type="spellEnd"/>
      <w:r w:rsidR="0005089F" w:rsidRPr="006021F2">
        <w:rPr>
          <w:sz w:val="32"/>
          <w:szCs w:val="32"/>
        </w:rPr>
        <w:t xml:space="preserve"> -2016</w:t>
      </w:r>
    </w:p>
    <w:p w:rsidR="0005089F" w:rsidRDefault="0005089F" w:rsidP="00FA5C58">
      <w:pPr>
        <w:pStyle w:val="Standard"/>
        <w:spacing w:after="0"/>
        <w:rPr>
          <w:rFonts w:cs="Times New Roman"/>
          <w:b/>
          <w:sz w:val="32"/>
          <w:szCs w:val="32"/>
        </w:rPr>
      </w:pPr>
    </w:p>
    <w:p w:rsidR="00FA5C58" w:rsidRPr="00FA5C58" w:rsidRDefault="00FA5C58" w:rsidP="00FA5C58">
      <w:pPr>
        <w:pStyle w:val="Standard"/>
        <w:spacing w:after="0"/>
        <w:rPr>
          <w:rFonts w:cs="Times New Roman"/>
          <w:b/>
          <w:sz w:val="32"/>
          <w:szCs w:val="32"/>
        </w:rPr>
      </w:pPr>
      <w:r w:rsidRPr="00FA5C58">
        <w:rPr>
          <w:rFonts w:cs="Times New Roman"/>
          <w:b/>
          <w:sz w:val="32"/>
          <w:szCs w:val="32"/>
        </w:rPr>
        <w:lastRenderedPageBreak/>
        <w:t>«Использование ИКТ на уроках изобразительного искусства как одна из форм повышения качества знаний учащихся».</w:t>
      </w:r>
    </w:p>
    <w:p w:rsidR="00FA5C58" w:rsidRDefault="00FA5C58" w:rsidP="00FA5C58">
      <w:pPr>
        <w:pStyle w:val="Standard"/>
        <w:spacing w:after="0"/>
        <w:rPr>
          <w:rFonts w:ascii="playfair_displayregular" w:eastAsia="Times New Roman" w:hAnsi="playfair_displayregular" w:cs="Times New Roman"/>
          <w:color w:val="000000"/>
          <w:sz w:val="32"/>
          <w:szCs w:val="32"/>
        </w:rPr>
      </w:pPr>
    </w:p>
    <w:p w:rsidR="00FA5C58" w:rsidRPr="0005089F" w:rsidRDefault="00FA5C58" w:rsidP="0005089F">
      <w:pPr>
        <w:pStyle w:val="Standard"/>
        <w:spacing w:after="0"/>
        <w:ind w:firstLine="567"/>
        <w:jc w:val="both"/>
        <w:rPr>
          <w:rFonts w:cs="Times New Roman"/>
        </w:rPr>
      </w:pPr>
      <w:r w:rsidRPr="0005089F">
        <w:rPr>
          <w:rFonts w:ascii="playfair_displayregular" w:eastAsia="Times New Roman" w:hAnsi="playfair_displayregular" w:cs="Times New Roman"/>
          <w:color w:val="000000"/>
        </w:rPr>
        <w:t xml:space="preserve">          </w:t>
      </w:r>
      <w:r w:rsidRPr="0005089F">
        <w:rPr>
          <w:rFonts w:cs="Times New Roman"/>
        </w:rPr>
        <w:t xml:space="preserve">Основная цель предмета </w:t>
      </w:r>
      <w:r w:rsidR="0005089F" w:rsidRPr="0005089F">
        <w:rPr>
          <w:rFonts w:cs="Times New Roman"/>
        </w:rPr>
        <w:t>«</w:t>
      </w:r>
      <w:r w:rsidRPr="0005089F">
        <w:rPr>
          <w:rFonts w:cs="Times New Roman"/>
        </w:rPr>
        <w:t>Изобразительное искусство</w:t>
      </w:r>
      <w:r w:rsidR="0005089F" w:rsidRPr="0005089F">
        <w:rPr>
          <w:rFonts w:cs="Times New Roman"/>
        </w:rPr>
        <w:t>»</w:t>
      </w:r>
      <w:r w:rsidRPr="0005089F">
        <w:rPr>
          <w:rFonts w:cs="Times New Roman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FA5C58" w:rsidRPr="0005089F" w:rsidRDefault="00FA5C58" w:rsidP="0005089F">
      <w:pPr>
        <w:pStyle w:val="Standard"/>
        <w:spacing w:after="0"/>
        <w:ind w:firstLine="567"/>
        <w:jc w:val="both"/>
        <w:rPr>
          <w:rFonts w:cs="Times New Roman"/>
        </w:rPr>
      </w:pPr>
      <w:r w:rsidRPr="0005089F">
        <w:rPr>
          <w:rFonts w:cs="Times New Roman"/>
        </w:rPr>
        <w:t xml:space="preserve">Художественное развитие </w:t>
      </w:r>
      <w:proofErr w:type="gramStart"/>
      <w:r w:rsidRPr="0005089F">
        <w:rPr>
          <w:rFonts w:cs="Times New Roman"/>
        </w:rPr>
        <w:t>обучающихся</w:t>
      </w:r>
      <w:proofErr w:type="gramEnd"/>
      <w:r w:rsidRPr="0005089F">
        <w:rPr>
          <w:rFonts w:cs="Times New Roman"/>
        </w:rPr>
        <w:t xml:space="preserve"> осуществляется в процессе практической, </w:t>
      </w:r>
      <w:proofErr w:type="spellStart"/>
      <w:r w:rsidRPr="0005089F">
        <w:rPr>
          <w:rFonts w:cs="Times New Roman"/>
        </w:rPr>
        <w:t>деятельностной</w:t>
      </w:r>
      <w:proofErr w:type="spellEnd"/>
      <w:r w:rsidRPr="0005089F">
        <w:rPr>
          <w:rFonts w:cs="Times New Roman"/>
        </w:rPr>
        <w:t xml:space="preserve"> формы – в процессе личностного художественного творчества.</w:t>
      </w:r>
    </w:p>
    <w:p w:rsidR="00FA5C58" w:rsidRPr="0005089F" w:rsidRDefault="00FA5C58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Основными задачами уроков изобразительного искусства является знакомство учащихся с широтой и многообразием художественно-изобразительной деятельности. Изучение техники разных материалов и средств изобразительного искусства, знакомство с работами великих мастеров, а так же создание и восприятие художественных образов.  </w:t>
      </w:r>
    </w:p>
    <w:p w:rsidR="00F96674" w:rsidRPr="0005089F" w:rsidRDefault="0005089F" w:rsidP="0005089F">
      <w:pPr>
        <w:pStyle w:val="Standard"/>
        <w:spacing w:after="0"/>
        <w:jc w:val="both"/>
        <w:rPr>
          <w:rFonts w:cs="Times New Roman"/>
        </w:rPr>
      </w:pPr>
      <w:r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 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Внедрение средств новых информационных технологий в систему образования – одно из приоритетных направлений процесса информатизации современного общества. Активное использование новых информационных технологий в традиционных учебных дисциплинах дает возможность учителям школ пересмотреть содержание образования, разработать программное обеспечение, видео- и аудиоматериалы. Кроме того, учащиеся с интересом и более позитивно относятся к тем учебным предметам, в которых задействованы современные технологии. Это способствует повышению их учебной мотивации и достижению результатов, ва</w:t>
      </w:r>
      <w:r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жных как для ребенка, так и для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педагога.</w:t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="00C509C5">
        <w:rPr>
          <w:rFonts w:ascii="playfair_displayregular" w:eastAsia="Times New Roman" w:hAnsi="playfair_displayregular" w:cs="Times New Roman"/>
          <w:color w:val="000000"/>
        </w:rPr>
        <w:t xml:space="preserve">            </w:t>
      </w:r>
      <w:r w:rsidR="00FA5C58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Сейчас я и представить не могу свои уроки рисования без компьютера. Работа подталкивает меня как учителя к постоянному творчеству, самообразованию, поэтому освоила программы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Photoshop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и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Corel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DRAW.</w:t>
      </w:r>
      <w:r w:rsidR="00C509C5">
        <w:rPr>
          <w:rFonts w:ascii="playfair_displayregular" w:eastAsia="Times New Roman" w:hAnsi="playfair_displayregular" w:cs="Times New Roman"/>
          <w:color w:val="000000"/>
        </w:rPr>
        <w:t xml:space="preserve"> 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Хочу предложить вашему вниманию некоторые варианты интерактивной работы при осуществлении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межпредметных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связей между </w:t>
      </w:r>
      <w:proofErr w:type="gram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ИЗО</w:t>
      </w:r>
      <w:proofErr w:type="gram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и информатикой.</w:t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="00C509C5">
        <w:rPr>
          <w:rFonts w:ascii="playfair_displayregular" w:eastAsia="Times New Roman" w:hAnsi="playfair_displayregular" w:cs="Times New Roman"/>
          <w:color w:val="000000"/>
        </w:rPr>
        <w:t xml:space="preserve">        </w:t>
      </w:r>
      <w:r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Например,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тема «Гжельская роспись». С помощью предложенного меню форм дети легко составляют эскиз декоративной тарелки или блюда, одновременно повторяя операции копирования и вставки фрагмента рисунка.</w:t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Pr="0005089F">
        <w:rPr>
          <w:rFonts w:ascii="playfair_displayregular" w:eastAsia="Times New Roman" w:hAnsi="playfair_displayregular" w:cs="Times New Roman"/>
          <w:color w:val="000000"/>
        </w:rPr>
        <w:t xml:space="preserve"> 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Все мы часто используем программу MS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Power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Point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для демонстрации наглядного материала. Но есть и другие возможности её использования. В курсе ИЗО 7 класса изучается тема «Плакат». Средствами среды MS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Power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Point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можно создать анимированный плакат.</w:t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="00FA5C58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    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Известно, что наиболее эффективный способ преподавания - это наглядная демонстрация и объяснение изучаемого материала одновременно, - "лучше один раз увидеть, чем много раз услышать (прочитать)". Именно этот способ обучения я реализую на своих уроках, применяя компьютерные технологии. </w:t>
      </w:r>
      <w:proofErr w:type="gram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Создание ярких слайдов легко сменяющих друг друга и оперативное их редактирование, использование разнообразных мультипликационных эффектов, возможность воспроизведения видео и </w:t>
      </w:r>
      <w:proofErr w:type="spellStart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аудио-материалов</w:t>
      </w:r>
      <w:proofErr w:type="spell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, создание интерактивных наглядных пособий - все это дает возможность разнообразить формы работы на уроке, вести обучение в интерактивном режиме.</w:t>
      </w:r>
      <w:proofErr w:type="gramEnd"/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 При подготовке презентаций к уроку обязательно учитываю содержательную линию урока.</w:t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="009A3A43" w:rsidRPr="0005089F">
        <w:rPr>
          <w:rFonts w:ascii="playfair_displayregular" w:eastAsia="Times New Roman" w:hAnsi="playfair_displayregular" w:cs="Times New Roman"/>
          <w:color w:val="000000"/>
        </w:rPr>
        <w:br/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 xml:space="preserve">Использование компьютерных технологий в моей практике, помогает мне как учителю создать свой неповторимый стиль в работе, сделать уроки интересными, творческими. У </w:t>
      </w:r>
      <w:r w:rsidR="009A3A43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lastRenderedPageBreak/>
        <w:t>учащихся повышается учебная мотивация, формируется активная позиция по отношению к себе и своему образованию</w:t>
      </w:r>
      <w:r w:rsidR="00FA5C58" w:rsidRPr="0005089F">
        <w:rPr>
          <w:rFonts w:ascii="playfair_displayregular" w:eastAsia="Times New Roman" w:hAnsi="playfair_displayregular" w:cs="Times New Roman"/>
          <w:color w:val="000000"/>
          <w:shd w:val="clear" w:color="auto" w:fill="FFFFFF"/>
        </w:rPr>
        <w:t>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презентаций позволяют знакомить учащихся с мировой художественной культурой, с произведениями русских и зарубежных художников, “посещать” величайшие музеи мира. 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Интернет и персональный компьютер сегодня открывают новые возможности не только на пути познания, но и для реализации творческого потенциала каждым участником воспитательного образовательного процесса через интеграцию получаемых знаний, исследование, проектирование, новаторство.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В результате использования персонального компьютера происходит индивидуализация процесса обучения: каждый усваивает материал в соответствии со своими индивидуальными способностями восприятия. Интерактивные технологии очень хорошо сочетаются и накладываются на личностно-ориентированные и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технологии. Здесь каждому предоставляется возможность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, проявить свои способности, знания и умения.</w:t>
      </w:r>
    </w:p>
    <w:p w:rsidR="00F96674" w:rsidRPr="0005089F" w:rsidRDefault="00F96674" w:rsidP="00050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На уроках применяю ИКТ как:</w:t>
      </w:r>
    </w:p>
    <w:p w:rsidR="00F96674" w:rsidRPr="0005089F" w:rsidRDefault="00F96674" w:rsidP="0005089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компьютерную поддержку деятельности учителя на разных этапах урока и при подготовке к уроку;</w:t>
      </w:r>
    </w:p>
    <w:p w:rsidR="00F96674" w:rsidRPr="0005089F" w:rsidRDefault="00F96674" w:rsidP="0005089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медиа-ресурсов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как союзника воспитательной работы;</w:t>
      </w:r>
    </w:p>
    <w:p w:rsidR="00F96674" w:rsidRPr="0005089F" w:rsidRDefault="00F96674" w:rsidP="0005089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организацию проектной и творческо-поисковой деятельности учащихся;</w:t>
      </w:r>
    </w:p>
    <w:p w:rsidR="00F96674" w:rsidRPr="0005089F" w:rsidRDefault="00F96674" w:rsidP="0005089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организацию личностно-ориентированного обучения средствами ИКТ;</w:t>
      </w:r>
    </w:p>
    <w:p w:rsidR="00F96674" w:rsidRPr="0005089F" w:rsidRDefault="00F96674" w:rsidP="0005089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контроль знаний (тестирование).</w:t>
      </w:r>
    </w:p>
    <w:p w:rsidR="00F96674" w:rsidRPr="0005089F" w:rsidRDefault="00F96674" w:rsidP="00050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Использую на уроках 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>:</w:t>
      </w:r>
    </w:p>
    <w:p w:rsidR="00F96674" w:rsidRPr="0005089F" w:rsidRDefault="00F96674" w:rsidP="0005089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интерактивную доску;</w:t>
      </w:r>
    </w:p>
    <w:p w:rsidR="00F96674" w:rsidRPr="0005089F" w:rsidRDefault="00F96674" w:rsidP="0005089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документ-камеру;</w:t>
      </w:r>
    </w:p>
    <w:p w:rsidR="00F96674" w:rsidRPr="0005089F" w:rsidRDefault="00F96674" w:rsidP="0005089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кинофрагменты учебных фильмов;</w:t>
      </w:r>
    </w:p>
    <w:p w:rsidR="00F96674" w:rsidRPr="0005089F" w:rsidRDefault="00F96674" w:rsidP="0005089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и видео учебные  пособия;</w:t>
      </w:r>
    </w:p>
    <w:p w:rsidR="00F96674" w:rsidRPr="0005089F" w:rsidRDefault="00F96674" w:rsidP="0005089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выход через Интернет на нужные сайты.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Вспомним известную фразу К. Д. Ушинского: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быстро...».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9F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Использование компьютера на уроках изобразительного искусства становится наиболее естественным,  благодаря такому неподдельному детскому интересу. Компьютер удачно входит в синтез со школьными предметами художественно - эстетического цикла, гармонично дополняет его, значительно расширяет его возможности для интенсивного, эмоционально активного введения ребенка в мир искусства и художественного творчества.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В настоящее время есть  различные диски по искусству, содержащие огромное количество информации, что использование их в полном объеме бывает не эффективно. Поэтому, разрабатывая план - конспект урока, необходимо учитывать, что, как правило, использовать видеосюжеты с этих дисков целесообразно лишь фрагментарно, сразу после изложения новой темы для осмысления полученных знаний или в конце урока для их </w:t>
      </w:r>
      <w:r w:rsidRPr="0005089F">
        <w:rPr>
          <w:rFonts w:ascii="Times New Roman" w:hAnsi="Times New Roman" w:cs="Times New Roman"/>
          <w:sz w:val="24"/>
          <w:szCs w:val="24"/>
        </w:rPr>
        <w:lastRenderedPageBreak/>
        <w:t>закрепления. Я считаю, что лучше всего создавать свои фильмы и презентации, по своему сценарию, согласно структуре своего урока. Такими являются мультимедиа презентации, слайд – фильмы и тестовые задания. Успех применения каждого зависит от правильного определения места в структуре урока, целесообразности использования в соответствии с поставленными целями и задачами, от типологии урока.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Презентация играет огромную роль в подаче информации т.к. большую часть информации человек воспринимает с помощью органов зрения, а презентация дает широкие возможности для наглядного представления информации.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Но необходимо помнить, что живую речь учителя сложно заменить напечатанным текстом, даже если он полно раскрывает тему урока. А определения, выведенные на экран, позволяют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учащимсязапоминать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правила точнее и быстрее. При демонстрации презентации мы получаем возможность активного общение, возможность отвечать на  вопросы, задавать их и делать необходимые пояснения, коллективно рассматривать и обсуждать произведения искусства.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Презентация поможет заинтересовать детей, удержать внимание, не потерять связи среди многообразия представленных произведений и новых понятий на уроках - лекциях, беседах, путешествиях. 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9F">
        <w:rPr>
          <w:rFonts w:ascii="Times New Roman" w:hAnsi="Times New Roman" w:cs="Times New Roman"/>
          <w:b/>
          <w:sz w:val="24"/>
          <w:szCs w:val="24"/>
        </w:rPr>
        <w:t>СЛАЙД - ФИЛЬМЫ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Их можно использовать на всех темах и включать в любой этап урока, они, как правило, не имеет текстового сопровождения, демонстрация сопровождается кратким комментарием учителя. Выбор слайдов надо производить так, чтобы сначала прошли сложные произведения, способные вызвать эмоции, затем слайды с фрагментами, а в конце нужно показывать произведения, несложные по композиции, приближенные к теме урока, чтобы у детей сложилось впечатление, что они тоже смогут сделать такого плана работу. 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9F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 Выведенные на экран, тестовые задания позволяют использовать оценочные методы обучения, задание-выбор (необходимо выбрать правильный ответ из имеющихся); задание-сопоставление (установить связь в двух списках); задание-ранжирование (правильная последовательность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9F">
        <w:rPr>
          <w:rFonts w:ascii="Times New Roman" w:hAnsi="Times New Roman" w:cs="Times New Roman"/>
          <w:b/>
          <w:sz w:val="24"/>
          <w:szCs w:val="24"/>
        </w:rPr>
        <w:t>ДОКУМЕНТ - КАМЕРА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Временно вышел из строя проектор, пытаюсь экспериментировать: прохожу с репродукциями между рядами, распечатываю индивидуальные карточки-репродукции, поворачиваю компьютер к классу. После изучения теоретической части следует задание и практическая работа учащихся. В этой части урока тоже возможны варианты,  например, показ последовательности работы над рисунком на доске. Рисую стоя боком к рисунку, частично загораживая собой, весь процесс изображения и объяснения, что отрицательно влияет на самооценку возможностей ученика, возникает множество вопросов. И, когда начала рисовать на листе А4, прикрепленном к доске, я поймала себя на мысли, что на последней – то парте ничего не видно, дети следят за моим объяснением и за движением руки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 xml:space="preserve"> Так мы работали на уроках постоянно, до появления компьютерных технологий. В школе я проработала 41 год – есть с чем сравнить.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Благодаря компьютерным технологиям, уже на протяжении нескольких лет работаю с применением документ – камеры, высвечивая свой рисунок на экран 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 xml:space="preserve"> больших размера.  Дети видят все мои движения, действия, которые сопровождаются объяснением, при использовании компьютерной техники можно наглядно и последовательно показать </w:t>
      </w:r>
      <w:r w:rsidRPr="0005089F">
        <w:rPr>
          <w:rFonts w:ascii="Times New Roman" w:hAnsi="Times New Roman" w:cs="Times New Roman"/>
          <w:sz w:val="24"/>
          <w:szCs w:val="24"/>
        </w:rPr>
        <w:lastRenderedPageBreak/>
        <w:t xml:space="preserve">приемы работы на большом экране. Видно и понятно всем. Ученики при этом получают навыки приемов рисования, уверенно повторяют линии, развивают свою фантазию. 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Перед уроком записываю этапы работы через документ – камеру, демонстрируя одно видео во всех классах параллели при объяснении материала, нет необходимости повторять один и тот же рисунок при объяснении 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>5 – 6 раз, в зависимости от количества классов в параллели),  это дает мне возможность проводить во время практической работы индивидуальный инструктаж  и моменты творческого сотрудничества.  Есть готовые записи по теме « Графика. Работа линией», «Пейзаж-настроение», «Рисование портрета», «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» и т.д.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9F">
        <w:rPr>
          <w:rFonts w:ascii="Times New Roman" w:hAnsi="Times New Roman" w:cs="Times New Roman"/>
          <w:b/>
          <w:sz w:val="24"/>
          <w:szCs w:val="24"/>
        </w:rPr>
        <w:t>ИНТЕРАКТИВНАЯ ДОСКА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Большим подспорьем в моей работе является интерактивная доска. Ее применение на уроке даёт ряд преимуществ: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можно выводить на экран доски презентацию, репродукции картин, создавать и перемещать объекты, запускать видео, выделять важные моменты цветными пометками, разгадывать кроссворд, выполненный в программе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, вписывая ответы в клетки прямо на экране.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Благодаря наглядности и интерактивности, класс  активно работает, обостряется восприятие, повышается концентрация внимания, улучшается понимание и запоминание материала, работают даже самые слабые учащиеся.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ЦОРЫ  и ЭОРЫ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В своей практике я активно использую готовые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ЭОРы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: это и лекции об отдельной картине, или творчестве какого-либо художника, контрольные задания, или объяснение нового материала.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Сделала для себя подборку сайтов по программному материалу, которые открываю на уроке ( через интернет) по той или иной теме: при объяснении, закреплении, тестировании, практической работе, лекции, описании картины, игровых моментах  и т.д.. Это позволило мне экономить время на уроке и при  подготовке к уроку </w:t>
      </w:r>
      <w:proofErr w:type="gramStart"/>
      <w:r w:rsidRPr="000508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89F">
        <w:rPr>
          <w:rFonts w:ascii="Times New Roman" w:hAnsi="Times New Roman" w:cs="Times New Roman"/>
          <w:sz w:val="24"/>
          <w:szCs w:val="24"/>
        </w:rPr>
        <w:t>не надо составлять презентации, вставлять диски, включать музыку, все находится на одном листе очень компактно).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ВЫВОД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Хочется  отметить, что учащиеся, да и сам учитель уже не представляют уроки без использования компьютерных технологий и возможностей новых электронных технологий, которые способствуют раскрытию творческих способностей учащихся, сохранению и развитию личностных качеств обучаемых, повышению уровня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информационной культуры учеников, повышению качества обучения, а также приобретению этической, эстетической и интеллектуальной чуткости.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>ЛИТЕРАТУРА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на период до 2015года. URL: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htth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informika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goscom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>/ 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9F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школьного образования. </w:t>
      </w:r>
      <w:proofErr w:type="spellStart"/>
      <w:r w:rsidRPr="0005089F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05089F">
        <w:rPr>
          <w:rFonts w:ascii="Times New Roman" w:hAnsi="Times New Roman" w:cs="Times New Roman"/>
          <w:sz w:val="24"/>
          <w:szCs w:val="24"/>
        </w:rPr>
        <w:t xml:space="preserve"> Е. С., - М., АСНДЕМА, 2001.</w:t>
      </w:r>
    </w:p>
    <w:p w:rsidR="00F96674" w:rsidRPr="0005089F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674" w:rsidRPr="0088457B" w:rsidRDefault="00F96674" w:rsidP="000508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2CC" w:rsidRDefault="004C02CC" w:rsidP="0005089F">
      <w:pPr>
        <w:jc w:val="both"/>
      </w:pPr>
    </w:p>
    <w:sectPr w:rsidR="004C02CC" w:rsidSect="00C509C5">
      <w:pgSz w:w="11906" w:h="16838"/>
      <w:pgMar w:top="1134" w:right="850" w:bottom="709" w:left="1701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E1B"/>
    <w:multiLevelType w:val="hybridMultilevel"/>
    <w:tmpl w:val="994EE3BA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F5C"/>
    <w:multiLevelType w:val="hybridMultilevel"/>
    <w:tmpl w:val="3730824A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A3A43"/>
    <w:rsid w:val="0005089F"/>
    <w:rsid w:val="003B4C49"/>
    <w:rsid w:val="004C02CC"/>
    <w:rsid w:val="004F4211"/>
    <w:rsid w:val="00754D30"/>
    <w:rsid w:val="009A3A43"/>
    <w:rsid w:val="00C509C5"/>
    <w:rsid w:val="00F96674"/>
    <w:rsid w:val="00FA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1"/>
  </w:style>
  <w:style w:type="paragraph" w:styleId="1">
    <w:name w:val="heading 1"/>
    <w:basedOn w:val="a"/>
    <w:link w:val="10"/>
    <w:uiPriority w:val="9"/>
    <w:qFormat/>
    <w:rsid w:val="009A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F9667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en-US" w:bidi="hi-IN"/>
    </w:rPr>
  </w:style>
  <w:style w:type="paragraph" w:styleId="a3">
    <w:name w:val="List Paragraph"/>
    <w:basedOn w:val="a"/>
    <w:uiPriority w:val="34"/>
    <w:qFormat/>
    <w:rsid w:val="00F9667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8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5089F"/>
    <w:rPr>
      <w:b/>
      <w:bCs/>
    </w:rPr>
  </w:style>
  <w:style w:type="character" w:styleId="a8">
    <w:name w:val="Emphasis"/>
    <w:basedOn w:val="a0"/>
    <w:uiPriority w:val="20"/>
    <w:qFormat/>
    <w:rsid w:val="000508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2018-03-09T09:18:00Z</cp:lastPrinted>
  <dcterms:created xsi:type="dcterms:W3CDTF">2018-03-09T07:46:00Z</dcterms:created>
  <dcterms:modified xsi:type="dcterms:W3CDTF">2018-03-09T09:20:00Z</dcterms:modified>
</cp:coreProperties>
</file>